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4E" w:rsidRDefault="00B5187A">
      <w:pPr>
        <w:jc w:val="center"/>
      </w:pPr>
      <w:r>
        <w:rPr>
          <w:noProof/>
        </w:rPr>
        <w:drawing>
          <wp:inline distT="0" distB="0" distL="0" distR="0">
            <wp:extent cx="1028700" cy="742950"/>
            <wp:effectExtent l="0" t="0" r="0" b="0"/>
            <wp:docPr id="1" name="Image 1" descr="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4E" w:rsidRDefault="0098574E">
      <w:pPr>
        <w:jc w:val="center"/>
        <w:rPr>
          <w:b/>
          <w:bCs/>
          <w:caps/>
          <w:sz w:val="16"/>
        </w:rPr>
      </w:pPr>
    </w:p>
    <w:p w:rsidR="0098574E" w:rsidRDefault="00B5187A">
      <w:pP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Ambassade de France à RANGOUN</w:t>
      </w:r>
    </w:p>
    <w:p w:rsidR="0098574E" w:rsidRDefault="0098574E">
      <w:pPr>
        <w:jc w:val="center"/>
        <w:rPr>
          <w:b/>
          <w:bCs/>
          <w:caps/>
          <w:sz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4134"/>
      </w:tblGrid>
      <w:tr w:rsidR="0098574E">
        <w:trPr>
          <w:cantSplit/>
          <w:trHeight w:val="1146"/>
          <w:jc w:val="center"/>
        </w:trPr>
        <w:tc>
          <w:tcPr>
            <w:tcW w:w="2756" w:type="pct"/>
          </w:tcPr>
          <w:p w:rsidR="0098574E" w:rsidRPr="000D77A3" w:rsidRDefault="00B5187A">
            <w:pPr>
              <w:rPr>
                <w:lang w:val="en-US"/>
              </w:rPr>
            </w:pPr>
            <w:r w:rsidRPr="000D77A3">
              <w:rPr>
                <w:lang w:val="en-US"/>
              </w:rPr>
              <w:t xml:space="preserve">102 </w:t>
            </w:r>
            <w:proofErr w:type="spellStart"/>
            <w:r w:rsidRPr="000D77A3">
              <w:rPr>
                <w:lang w:val="en-US"/>
              </w:rPr>
              <w:t>Pyidaungsu</w:t>
            </w:r>
            <w:proofErr w:type="spellEnd"/>
            <w:r w:rsidRPr="000D77A3">
              <w:rPr>
                <w:lang w:val="en-US"/>
              </w:rPr>
              <w:t xml:space="preserve"> </w:t>
            </w:r>
            <w:proofErr w:type="spellStart"/>
            <w:r w:rsidRPr="000D77A3">
              <w:rPr>
                <w:lang w:val="en-US"/>
              </w:rPr>
              <w:t>Yeiktha</w:t>
            </w:r>
            <w:proofErr w:type="spellEnd"/>
            <w:r w:rsidRPr="000D77A3">
              <w:rPr>
                <w:lang w:val="en-US"/>
              </w:rPr>
              <w:t xml:space="preserve"> Road RANGOUN</w:t>
            </w:r>
          </w:p>
          <w:p w:rsidR="0098574E" w:rsidRPr="000D77A3" w:rsidRDefault="0098574E">
            <w:pPr>
              <w:rPr>
                <w:lang w:val="en-US"/>
              </w:rPr>
            </w:pPr>
          </w:p>
          <w:p w:rsidR="0098574E" w:rsidRPr="000D77A3" w:rsidRDefault="00B5187A">
            <w:pPr>
              <w:rPr>
                <w:lang w:val="en-US"/>
              </w:rPr>
            </w:pPr>
            <w:proofErr w:type="spellStart"/>
            <w:r w:rsidRPr="000D77A3">
              <w:rPr>
                <w:lang w:val="en-US"/>
              </w:rPr>
              <w:t>Téléphone</w:t>
            </w:r>
            <w:proofErr w:type="spellEnd"/>
            <w:r w:rsidRPr="000D77A3">
              <w:rPr>
                <w:lang w:val="en-US"/>
              </w:rPr>
              <w:t> : 212.520 - 212.178</w:t>
            </w:r>
          </w:p>
        </w:tc>
        <w:tc>
          <w:tcPr>
            <w:tcW w:w="2244" w:type="pct"/>
          </w:tcPr>
          <w:p w:rsidR="0098574E" w:rsidRDefault="00B5187A">
            <w:pPr>
              <w:jc w:val="right"/>
            </w:pPr>
            <w:r>
              <w:t>le 11/11/2015</w:t>
            </w:r>
          </w:p>
          <w:p w:rsidR="0098574E" w:rsidRDefault="0098574E">
            <w:pPr>
              <w:jc w:val="right"/>
            </w:pPr>
          </w:p>
          <w:p w:rsidR="0098574E" w:rsidRDefault="0098574E">
            <w:pPr>
              <w:jc w:val="right"/>
            </w:pPr>
          </w:p>
          <w:p w:rsidR="0098574E" w:rsidRDefault="0098574E"/>
        </w:tc>
      </w:tr>
    </w:tbl>
    <w:p w:rsidR="0098574E" w:rsidRDefault="0098574E">
      <w:pPr>
        <w:jc w:val="center"/>
      </w:pPr>
    </w:p>
    <w:p w:rsidR="0098574E" w:rsidRDefault="0098574E">
      <w:pPr>
        <w:rPr>
          <w:sz w:val="22"/>
        </w:rPr>
      </w:pPr>
    </w:p>
    <w:p w:rsidR="0098574E" w:rsidRDefault="00B5187A">
      <w:pPr>
        <w:jc w:val="both"/>
      </w:pPr>
      <w:r>
        <w:rPr>
          <w:bCs/>
          <w:u w:val="single"/>
        </w:rPr>
        <w:t>Objet : </w:t>
      </w:r>
      <w:r>
        <w:rPr>
          <w:caps/>
          <w:u w:val="single"/>
        </w:rPr>
        <w:t>procès verbal de la 2ème commission Locale des bourses scolaires 2015/2016</w:t>
      </w:r>
    </w:p>
    <w:p w:rsidR="0098574E" w:rsidRDefault="0098574E">
      <w:pPr>
        <w:rPr>
          <w:sz w:val="22"/>
        </w:rPr>
      </w:pPr>
    </w:p>
    <w:p w:rsidR="0098574E" w:rsidRDefault="0098574E">
      <w:pPr>
        <w:rPr>
          <w:sz w:val="22"/>
        </w:rPr>
      </w:pPr>
    </w:p>
    <w:p w:rsidR="0098574E" w:rsidRDefault="00B5187A">
      <w:pPr>
        <w:jc w:val="both"/>
        <w:rPr>
          <w:sz w:val="22"/>
        </w:rPr>
      </w:pPr>
      <w:r>
        <w:rPr>
          <w:sz w:val="22"/>
        </w:rPr>
        <w:t xml:space="preserve">La séance plénière de la Commission locale s’est tenue le 02/11/2015 à l'adresse suivante : </w:t>
      </w:r>
    </w:p>
    <w:p w:rsidR="0098574E" w:rsidRDefault="0098574E">
      <w:pPr>
        <w:rPr>
          <w:sz w:val="22"/>
        </w:rPr>
      </w:pPr>
    </w:p>
    <w:p w:rsidR="0098574E" w:rsidRDefault="00B5187A">
      <w:pPr>
        <w:jc w:val="center"/>
        <w:rPr>
          <w:sz w:val="22"/>
        </w:rPr>
      </w:pPr>
      <w:r>
        <w:rPr>
          <w:sz w:val="22"/>
        </w:rPr>
        <w:t>Ambassade de France</w:t>
      </w:r>
    </w:p>
    <w:p w:rsidR="0098574E" w:rsidRDefault="0098574E">
      <w:pPr>
        <w:rPr>
          <w:sz w:val="22"/>
        </w:rPr>
      </w:pPr>
    </w:p>
    <w:p w:rsidR="0098574E" w:rsidRDefault="0098574E">
      <w:pPr>
        <w:rPr>
          <w:sz w:val="22"/>
        </w:rPr>
      </w:pPr>
    </w:p>
    <w:p w:rsidR="0098574E" w:rsidRDefault="00B5187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Participants :</w:t>
      </w:r>
    </w:p>
    <w:p w:rsidR="0098574E" w:rsidRDefault="0098574E">
      <w:pPr>
        <w:rPr>
          <w:sz w:val="22"/>
        </w:rPr>
      </w:pPr>
    </w:p>
    <w:p w:rsidR="0098574E" w:rsidRDefault="00B51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Etaient présents :</w:t>
      </w:r>
    </w:p>
    <w:p w:rsidR="0098574E" w:rsidRDefault="0098574E">
      <w:pPr>
        <w:rPr>
          <w:sz w:val="22"/>
        </w:rPr>
      </w:pPr>
    </w:p>
    <w:p w:rsidR="0098574E" w:rsidRDefault="00B5187A">
      <w:pPr>
        <w:rPr>
          <w:i/>
          <w:sz w:val="22"/>
        </w:rPr>
      </w:pPr>
      <w:r>
        <w:rPr>
          <w:i/>
          <w:sz w:val="22"/>
        </w:rPr>
        <w:t>Membre</w:t>
      </w:r>
      <w:r w:rsidR="009031C5">
        <w:rPr>
          <w:i/>
          <w:sz w:val="22"/>
        </w:rPr>
        <w:t>s</w:t>
      </w:r>
      <w:r>
        <w:rPr>
          <w:i/>
          <w:sz w:val="22"/>
        </w:rPr>
        <w:t xml:space="preserve"> de droit :</w:t>
      </w:r>
    </w:p>
    <w:p w:rsidR="0098574E" w:rsidRDefault="00B5187A">
      <w:pPr>
        <w:ind w:left="440"/>
        <w:jc w:val="both"/>
      </w:pPr>
      <w:r>
        <w:rPr>
          <w:sz w:val="22"/>
          <w:szCs w:val="22"/>
        </w:rPr>
        <w:t xml:space="preserve">- M. BONHOMME Charles, Conseiller culturel </w:t>
      </w:r>
    </w:p>
    <w:p w:rsidR="0098574E" w:rsidRDefault="00B5187A">
      <w:pPr>
        <w:ind w:left="440"/>
        <w:jc w:val="both"/>
      </w:pPr>
      <w:r>
        <w:rPr>
          <w:sz w:val="22"/>
          <w:szCs w:val="22"/>
        </w:rPr>
        <w:t xml:space="preserve">- M. RICHARD Olivier, Chef de poste </w:t>
      </w:r>
    </w:p>
    <w:p w:rsidR="0098574E" w:rsidRDefault="0098574E">
      <w:pPr>
        <w:rPr>
          <w:sz w:val="22"/>
        </w:rPr>
      </w:pPr>
    </w:p>
    <w:p w:rsidR="0098574E" w:rsidRDefault="00B5187A">
      <w:pPr>
        <w:rPr>
          <w:i/>
          <w:sz w:val="22"/>
        </w:rPr>
      </w:pPr>
      <w:r>
        <w:rPr>
          <w:i/>
          <w:sz w:val="22"/>
        </w:rPr>
        <w:t>Membre</w:t>
      </w:r>
      <w:r w:rsidR="009031C5">
        <w:rPr>
          <w:i/>
          <w:sz w:val="22"/>
        </w:rPr>
        <w:t>s</w:t>
      </w:r>
      <w:r>
        <w:rPr>
          <w:i/>
          <w:sz w:val="22"/>
        </w:rPr>
        <w:t xml:space="preserve"> désigné</w:t>
      </w:r>
      <w:r w:rsidR="009031C5">
        <w:rPr>
          <w:i/>
          <w:sz w:val="22"/>
        </w:rPr>
        <w:t>s</w:t>
      </w:r>
      <w:r>
        <w:rPr>
          <w:i/>
          <w:sz w:val="22"/>
        </w:rPr>
        <w:t> :</w:t>
      </w:r>
    </w:p>
    <w:p w:rsidR="0098574E" w:rsidRDefault="00B5187A">
      <w:pPr>
        <w:ind w:left="440"/>
        <w:jc w:val="both"/>
      </w:pPr>
      <w:r>
        <w:rPr>
          <w:sz w:val="22"/>
          <w:szCs w:val="22"/>
        </w:rPr>
        <w:t>- Mme ESCH Marie-Virginie, Représentant</w:t>
      </w:r>
      <w:r w:rsidR="007A45BB">
        <w:rPr>
          <w:sz w:val="22"/>
          <w:szCs w:val="22"/>
        </w:rPr>
        <w:t>e</w:t>
      </w:r>
      <w:r>
        <w:rPr>
          <w:sz w:val="22"/>
          <w:szCs w:val="22"/>
        </w:rPr>
        <w:t xml:space="preserve"> des parents d'élèves</w:t>
      </w:r>
    </w:p>
    <w:p w:rsidR="0098574E" w:rsidRDefault="00B5187A">
      <w:pPr>
        <w:ind w:left="440"/>
        <w:jc w:val="both"/>
      </w:pPr>
      <w:r>
        <w:rPr>
          <w:sz w:val="22"/>
          <w:szCs w:val="22"/>
        </w:rPr>
        <w:t>- Mme HENGUELLE Hélène, Représentant</w:t>
      </w:r>
      <w:r w:rsidR="007A45BB">
        <w:rPr>
          <w:sz w:val="22"/>
          <w:szCs w:val="22"/>
        </w:rPr>
        <w:t>e</w:t>
      </w:r>
      <w:r>
        <w:rPr>
          <w:sz w:val="22"/>
          <w:szCs w:val="22"/>
        </w:rPr>
        <w:t xml:space="preserve"> des parents d'élèves, Association parents d'élèves</w:t>
      </w:r>
    </w:p>
    <w:p w:rsidR="0098574E" w:rsidRDefault="00B5187A">
      <w:pPr>
        <w:ind w:left="440"/>
        <w:jc w:val="both"/>
      </w:pPr>
      <w:r>
        <w:rPr>
          <w:sz w:val="22"/>
          <w:szCs w:val="22"/>
        </w:rPr>
        <w:t>- M. LALLEMENT Sébastien, Consul-adjoint (non président de la CLB)</w:t>
      </w:r>
    </w:p>
    <w:p w:rsidR="0098574E" w:rsidRDefault="00B5187A">
      <w:pPr>
        <w:ind w:left="440"/>
        <w:jc w:val="both"/>
      </w:pPr>
      <w:r>
        <w:rPr>
          <w:sz w:val="22"/>
          <w:szCs w:val="22"/>
        </w:rPr>
        <w:t>- Mme LEGUEUX Valérie, Représentant établissement d'enseignement, Directrice</w:t>
      </w:r>
    </w:p>
    <w:p w:rsidR="0098574E" w:rsidRDefault="00B5187A">
      <w:pPr>
        <w:ind w:left="440"/>
        <w:jc w:val="both"/>
      </w:pPr>
      <w:r>
        <w:rPr>
          <w:sz w:val="22"/>
          <w:szCs w:val="22"/>
        </w:rPr>
        <w:t>- M. MICHEL Maxime, Représentant établissement d'enseignement, Directeur</w:t>
      </w:r>
    </w:p>
    <w:p w:rsidR="0098574E" w:rsidRDefault="0098574E">
      <w:pPr>
        <w:rPr>
          <w:sz w:val="22"/>
        </w:rPr>
      </w:pPr>
    </w:p>
    <w:p w:rsidR="0098574E" w:rsidRDefault="0098574E">
      <w:pPr>
        <w:rPr>
          <w:sz w:val="22"/>
        </w:rPr>
      </w:pPr>
    </w:p>
    <w:p w:rsidR="0098574E" w:rsidRDefault="007A45BB">
      <w:pPr>
        <w:rPr>
          <w:b/>
          <w:sz w:val="22"/>
          <w:szCs w:val="22"/>
        </w:rPr>
      </w:pPr>
      <w:r>
        <w:rPr>
          <w:b/>
          <w:sz w:val="22"/>
          <w:szCs w:val="22"/>
        </w:rPr>
        <w:t>Excusé</w:t>
      </w:r>
      <w:r w:rsidR="00B5187A">
        <w:rPr>
          <w:b/>
          <w:sz w:val="22"/>
          <w:szCs w:val="22"/>
        </w:rPr>
        <w:t>s :</w:t>
      </w:r>
    </w:p>
    <w:p w:rsidR="009031C5" w:rsidRDefault="009031C5"/>
    <w:p w:rsidR="009031C5" w:rsidRPr="009031C5" w:rsidRDefault="009031C5" w:rsidP="009031C5">
      <w:pPr>
        <w:pStyle w:val="Paragraphedeliste"/>
        <w:numPr>
          <w:ilvl w:val="0"/>
          <w:numId w:val="1"/>
        </w:numPr>
        <w:ind w:left="567" w:hanging="207"/>
        <w:rPr>
          <w:sz w:val="22"/>
          <w:szCs w:val="22"/>
        </w:rPr>
      </w:pPr>
      <w:r w:rsidRPr="009031C5">
        <w:rPr>
          <w:sz w:val="22"/>
          <w:szCs w:val="22"/>
        </w:rPr>
        <w:t>M. CALVET Michel, Conseiller consulaire</w:t>
      </w:r>
    </w:p>
    <w:p w:rsidR="009031C5" w:rsidRPr="009031C5" w:rsidRDefault="009031C5" w:rsidP="009031C5">
      <w:pPr>
        <w:pStyle w:val="Paragraphedeliste"/>
        <w:numPr>
          <w:ilvl w:val="0"/>
          <w:numId w:val="1"/>
        </w:numPr>
        <w:ind w:left="567" w:hanging="207"/>
        <w:rPr>
          <w:sz w:val="22"/>
          <w:szCs w:val="22"/>
        </w:rPr>
      </w:pPr>
      <w:r w:rsidRPr="009031C5">
        <w:rPr>
          <w:sz w:val="22"/>
          <w:szCs w:val="22"/>
        </w:rPr>
        <w:t>M. BELLIOT Hervé, Conseiller consulaire</w:t>
      </w:r>
    </w:p>
    <w:p w:rsidR="007A45BB" w:rsidRPr="009031C5" w:rsidRDefault="007A45BB" w:rsidP="009031C5">
      <w:pPr>
        <w:pStyle w:val="Paragraphedeliste"/>
        <w:numPr>
          <w:ilvl w:val="0"/>
          <w:numId w:val="1"/>
        </w:numPr>
        <w:ind w:left="567" w:hanging="207"/>
        <w:rPr>
          <w:sz w:val="22"/>
          <w:szCs w:val="22"/>
        </w:rPr>
      </w:pPr>
      <w:r w:rsidRPr="009031C5">
        <w:rPr>
          <w:sz w:val="22"/>
          <w:szCs w:val="22"/>
        </w:rPr>
        <w:t xml:space="preserve">M. MINÉ </w:t>
      </w:r>
      <w:r w:rsidR="009031C5" w:rsidRPr="009031C5">
        <w:rPr>
          <w:sz w:val="22"/>
          <w:szCs w:val="22"/>
        </w:rPr>
        <w:t>Éric</w:t>
      </w:r>
      <w:r w:rsidRPr="009031C5">
        <w:rPr>
          <w:sz w:val="22"/>
          <w:szCs w:val="22"/>
        </w:rPr>
        <w:t>, Conseiller consulaire</w:t>
      </w:r>
    </w:p>
    <w:p w:rsidR="0098574E" w:rsidRPr="009031C5" w:rsidRDefault="007A45BB" w:rsidP="009031C5">
      <w:pPr>
        <w:pStyle w:val="Paragraphedeliste"/>
        <w:numPr>
          <w:ilvl w:val="0"/>
          <w:numId w:val="1"/>
        </w:numPr>
        <w:ind w:left="567" w:hanging="207"/>
        <w:rPr>
          <w:sz w:val="22"/>
          <w:szCs w:val="22"/>
        </w:rPr>
      </w:pPr>
      <w:r w:rsidRPr="009031C5">
        <w:rPr>
          <w:sz w:val="22"/>
          <w:szCs w:val="22"/>
        </w:rPr>
        <w:t>Mme PEYTEL Marie-Laure, Conseiller consulaire</w:t>
      </w:r>
    </w:p>
    <w:p w:rsidR="0098574E" w:rsidRDefault="0098574E">
      <w:pPr>
        <w:rPr>
          <w:sz w:val="22"/>
        </w:rPr>
      </w:pPr>
    </w:p>
    <w:p w:rsidR="0098574E" w:rsidRDefault="00B5187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Ont été remis  aux membres de la commission locale les documents de travail suivants:</w:t>
      </w:r>
    </w:p>
    <w:p w:rsidR="0098574E" w:rsidRDefault="0098574E">
      <w:pPr>
        <w:rPr>
          <w:sz w:val="22"/>
        </w:rPr>
      </w:pPr>
    </w:p>
    <w:p w:rsidR="0098574E" w:rsidRDefault="00B5187A">
      <w:pPr>
        <w:ind w:left="440"/>
        <w:rPr>
          <w:sz w:val="22"/>
        </w:rPr>
      </w:pPr>
      <w:r>
        <w:rPr>
          <w:sz w:val="22"/>
        </w:rPr>
        <w:t>- Ordre du jour,</w:t>
      </w:r>
    </w:p>
    <w:p w:rsidR="0098574E" w:rsidRDefault="00B5187A">
      <w:pPr>
        <w:ind w:left="440"/>
        <w:rPr>
          <w:sz w:val="22"/>
        </w:rPr>
      </w:pPr>
      <w:r>
        <w:rPr>
          <w:sz w:val="22"/>
        </w:rPr>
        <w:t>- Instruction générale,</w:t>
      </w:r>
    </w:p>
    <w:p w:rsidR="0098574E" w:rsidRDefault="00B5187A">
      <w:pPr>
        <w:ind w:left="440"/>
        <w:rPr>
          <w:sz w:val="22"/>
        </w:rPr>
      </w:pPr>
      <w:r>
        <w:rPr>
          <w:sz w:val="22"/>
        </w:rPr>
        <w:t>- Télégramme de cadrage,</w:t>
      </w:r>
    </w:p>
    <w:p w:rsidR="0098574E" w:rsidRDefault="00B5187A">
      <w:pPr>
        <w:ind w:left="440"/>
        <w:rPr>
          <w:sz w:val="22"/>
        </w:rPr>
      </w:pPr>
      <w:r>
        <w:rPr>
          <w:sz w:val="22"/>
        </w:rPr>
        <w:t>- Eléments du barème,</w:t>
      </w:r>
    </w:p>
    <w:p w:rsidR="0098574E" w:rsidRDefault="00B5187A">
      <w:pPr>
        <w:ind w:left="440"/>
        <w:rPr>
          <w:sz w:val="22"/>
        </w:rPr>
      </w:pPr>
      <w:r>
        <w:rPr>
          <w:sz w:val="22"/>
        </w:rPr>
        <w:t>- Tarifs scolaires pour l'année scolaire,</w:t>
      </w:r>
    </w:p>
    <w:p w:rsidR="0098574E" w:rsidRDefault="00B5187A">
      <w:pPr>
        <w:ind w:left="440"/>
        <w:rPr>
          <w:sz w:val="22"/>
        </w:rPr>
      </w:pPr>
      <w:r>
        <w:rPr>
          <w:sz w:val="22"/>
        </w:rPr>
        <w:t>- Liste des demandes</w:t>
      </w:r>
    </w:p>
    <w:p w:rsidR="0098574E" w:rsidRDefault="0098574E">
      <w:pPr>
        <w:rPr>
          <w:sz w:val="22"/>
        </w:rPr>
      </w:pPr>
    </w:p>
    <w:p w:rsidR="0098574E" w:rsidRDefault="00B5187A">
      <w:pPr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lastRenderedPageBreak/>
        <w:t>Première partie avant examen des dossiers individuels</w:t>
      </w:r>
    </w:p>
    <w:p w:rsidR="0098574E" w:rsidRDefault="0098574E">
      <w:pPr>
        <w:rPr>
          <w:color w:val="339966"/>
          <w:sz w:val="22"/>
        </w:rPr>
      </w:pPr>
    </w:p>
    <w:p w:rsidR="0098574E" w:rsidRDefault="00B5187A">
      <w:pPr>
        <w:jc w:val="both"/>
      </w:pPr>
      <w:r>
        <w:rPr>
          <w:sz w:val="22"/>
        </w:rPr>
        <w:t>Pas d'observations particulières.</w:t>
      </w:r>
    </w:p>
    <w:p w:rsidR="0098574E" w:rsidRDefault="0098574E">
      <w:pPr>
        <w:rPr>
          <w:sz w:val="22"/>
        </w:rPr>
      </w:pPr>
    </w:p>
    <w:p w:rsidR="0098574E" w:rsidRDefault="0098574E">
      <w:pPr>
        <w:rPr>
          <w:sz w:val="22"/>
        </w:rPr>
      </w:pPr>
    </w:p>
    <w:p w:rsidR="0098574E" w:rsidRDefault="00B5187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Examen des dossiers individuels</w:t>
      </w:r>
    </w:p>
    <w:p w:rsidR="0098574E" w:rsidRDefault="0098574E">
      <w:pPr>
        <w:rPr>
          <w:sz w:val="22"/>
        </w:rPr>
      </w:pPr>
    </w:p>
    <w:p w:rsidR="0098574E" w:rsidRDefault="000D77A3">
      <w:pPr>
        <w:rPr>
          <w:sz w:val="22"/>
        </w:rPr>
      </w:pPr>
      <w:r>
        <w:rPr>
          <w:sz w:val="22"/>
        </w:rPr>
        <w:t>Cinq demandes tardives et une demande de révision sur renouvellement</w:t>
      </w:r>
      <w:r w:rsidRPr="000D77A3">
        <w:rPr>
          <w:sz w:val="22"/>
        </w:rPr>
        <w:t xml:space="preserve"> </w:t>
      </w:r>
      <w:r>
        <w:rPr>
          <w:sz w:val="22"/>
        </w:rPr>
        <w:t>ont été examinées</w:t>
      </w:r>
      <w:r>
        <w:rPr>
          <w:sz w:val="22"/>
        </w:rPr>
        <w:t xml:space="preserve"> lors de la séance. </w:t>
      </w:r>
    </w:p>
    <w:p w:rsidR="000D77A3" w:rsidRDefault="000D77A3">
      <w:pPr>
        <w:rPr>
          <w:sz w:val="22"/>
        </w:rPr>
      </w:pPr>
    </w:p>
    <w:p w:rsidR="0098574E" w:rsidRDefault="00B5187A">
      <w:pPr>
        <w:rPr>
          <w:b/>
          <w:caps/>
        </w:rPr>
      </w:pPr>
      <w:r>
        <w:rPr>
          <w:b/>
          <w:caps/>
        </w:rPr>
        <w:t>ECOLE FRANCAISE TOTAL</w:t>
      </w:r>
    </w:p>
    <w:p w:rsidR="0098574E" w:rsidRDefault="0098574E">
      <w:pPr>
        <w:rPr>
          <w:bCs/>
          <w:sz w:val="22"/>
        </w:rPr>
      </w:pPr>
    </w:p>
    <w:p w:rsidR="007A45BB" w:rsidRDefault="007A45BB">
      <w:pPr>
        <w:rPr>
          <w:bCs/>
          <w:sz w:val="22"/>
        </w:rPr>
      </w:pPr>
      <w:r>
        <w:rPr>
          <w:sz w:val="22"/>
        </w:rPr>
        <w:t>Deux</w:t>
      </w:r>
      <w:r>
        <w:rPr>
          <w:sz w:val="22"/>
        </w:rPr>
        <w:t xml:space="preserve"> demandes tardives et une demande de révision sur renouvellement</w:t>
      </w:r>
      <w:r>
        <w:rPr>
          <w:sz w:val="22"/>
        </w:rPr>
        <w:t>.</w:t>
      </w:r>
    </w:p>
    <w:p w:rsidR="0098574E" w:rsidRDefault="0098574E">
      <w:pPr>
        <w:rPr>
          <w:sz w:val="22"/>
        </w:rPr>
      </w:pPr>
    </w:p>
    <w:p w:rsidR="0098574E" w:rsidRDefault="0098574E">
      <w:pPr>
        <w:rPr>
          <w:bCs/>
          <w:sz w:val="22"/>
        </w:rPr>
      </w:pPr>
    </w:p>
    <w:p w:rsidR="0098574E" w:rsidRDefault="00B5187A">
      <w:pPr>
        <w:rPr>
          <w:b/>
          <w:caps/>
        </w:rPr>
      </w:pPr>
      <w:r>
        <w:rPr>
          <w:b/>
          <w:caps/>
        </w:rPr>
        <w:t>LES CAHIERS DORES</w:t>
      </w:r>
    </w:p>
    <w:p w:rsidR="0098574E" w:rsidRDefault="0098574E">
      <w:pPr>
        <w:rPr>
          <w:bCs/>
          <w:sz w:val="22"/>
        </w:rPr>
      </w:pPr>
    </w:p>
    <w:p w:rsidR="0098574E" w:rsidRDefault="007A45BB">
      <w:pPr>
        <w:rPr>
          <w:bCs/>
          <w:sz w:val="22"/>
        </w:rPr>
      </w:pPr>
      <w:r>
        <w:rPr>
          <w:sz w:val="22"/>
        </w:rPr>
        <w:t>Trois</w:t>
      </w:r>
      <w:r>
        <w:rPr>
          <w:sz w:val="22"/>
        </w:rPr>
        <w:t xml:space="preserve"> demandes tardives</w:t>
      </w:r>
      <w:r>
        <w:rPr>
          <w:sz w:val="22"/>
        </w:rPr>
        <w:t>.</w:t>
      </w:r>
    </w:p>
    <w:p w:rsidR="0098574E" w:rsidRDefault="0098574E">
      <w:pPr>
        <w:rPr>
          <w:sz w:val="22"/>
        </w:rPr>
      </w:pPr>
    </w:p>
    <w:p w:rsidR="0098574E" w:rsidRDefault="00B5187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Observations suivant l'examen des dossiers / synthèse de la séance</w:t>
      </w:r>
    </w:p>
    <w:p w:rsidR="0098574E" w:rsidRDefault="0098574E">
      <w:pPr>
        <w:rPr>
          <w:sz w:val="22"/>
        </w:rPr>
      </w:pPr>
    </w:p>
    <w:p w:rsidR="0098574E" w:rsidRDefault="00B5187A">
      <w:pPr>
        <w:jc w:val="both"/>
        <w:rPr>
          <w:sz w:val="22"/>
        </w:rPr>
      </w:pPr>
      <w:r>
        <w:rPr>
          <w:sz w:val="22"/>
        </w:rPr>
        <w:t xml:space="preserve">Les propositions sont validées par le conseil, à l'exception du dossier </w:t>
      </w:r>
      <w:r w:rsidR="007A45BB">
        <w:rPr>
          <w:sz w:val="22"/>
        </w:rPr>
        <w:t>d’une</w:t>
      </w:r>
      <w:r>
        <w:rPr>
          <w:sz w:val="22"/>
        </w:rPr>
        <w:t xml:space="preserve"> famille pour lequel le conseil demande une réévaluation de la quotité à 50%, en raison de la perte de son emploi par </w:t>
      </w:r>
      <w:r w:rsidR="007A45BB">
        <w:rPr>
          <w:sz w:val="22"/>
        </w:rPr>
        <w:t>le père</w:t>
      </w:r>
      <w:r>
        <w:rPr>
          <w:sz w:val="22"/>
        </w:rPr>
        <w:t>.</w:t>
      </w:r>
    </w:p>
    <w:p w:rsidR="007A45BB" w:rsidRDefault="007A45BB">
      <w:pPr>
        <w:jc w:val="both"/>
        <w:rPr>
          <w:sz w:val="22"/>
        </w:rPr>
      </w:pPr>
    </w:p>
    <w:p w:rsidR="007A45BB" w:rsidRDefault="007A45BB" w:rsidP="007A45BB">
      <w:pPr>
        <w:jc w:val="both"/>
        <w:rPr>
          <w:sz w:val="22"/>
        </w:rPr>
      </w:pPr>
      <w:r>
        <w:rPr>
          <w:sz w:val="22"/>
        </w:rPr>
        <w:t xml:space="preserve">Le président a ensuite remercié l'ensemble des participants et a rappelé le caractère confidentiel des informations portées à la connaissance des membres du Conseil consulaire. </w:t>
      </w:r>
    </w:p>
    <w:p w:rsidR="007A45BB" w:rsidRDefault="007A45BB" w:rsidP="007A45BB">
      <w:pPr>
        <w:jc w:val="both"/>
        <w:rPr>
          <w:sz w:val="22"/>
        </w:rPr>
      </w:pPr>
    </w:p>
    <w:p w:rsidR="007A45BB" w:rsidRDefault="007A45BB" w:rsidP="007A45BB">
      <w:pPr>
        <w:jc w:val="both"/>
        <w:rPr>
          <w:sz w:val="22"/>
        </w:rPr>
      </w:pPr>
      <w:r>
        <w:rPr>
          <w:sz w:val="22"/>
        </w:rPr>
        <w:t>L'ensemble des documents de travail ont été récupérés.</w:t>
      </w:r>
    </w:p>
    <w:p w:rsidR="007A45BB" w:rsidRDefault="007A45BB" w:rsidP="007A45BB">
      <w:pPr>
        <w:jc w:val="both"/>
        <w:rPr>
          <w:sz w:val="22"/>
        </w:rPr>
      </w:pPr>
    </w:p>
    <w:p w:rsidR="007A45BB" w:rsidRDefault="007A45BB" w:rsidP="007A45BB">
      <w:pPr>
        <w:jc w:val="both"/>
      </w:pPr>
      <w:r>
        <w:rPr>
          <w:sz w:val="22"/>
        </w:rPr>
        <w:t>La séance a été levée à 1</w:t>
      </w:r>
      <w:r>
        <w:rPr>
          <w:sz w:val="22"/>
        </w:rPr>
        <w:t>6</w:t>
      </w:r>
      <w:r>
        <w:rPr>
          <w:sz w:val="22"/>
        </w:rPr>
        <w:t>h</w:t>
      </w:r>
      <w:r>
        <w:rPr>
          <w:sz w:val="22"/>
        </w:rPr>
        <w:t>45</w:t>
      </w:r>
      <w:proofErr w:type="gramStart"/>
      <w:r>
        <w:rPr>
          <w:sz w:val="22"/>
        </w:rPr>
        <w:t>./</w:t>
      </w:r>
      <w:proofErr w:type="gramEnd"/>
      <w:r>
        <w:rPr>
          <w:sz w:val="22"/>
        </w:rPr>
        <w:t>.</w:t>
      </w:r>
    </w:p>
    <w:p w:rsidR="007A45BB" w:rsidRDefault="007A45BB">
      <w:pPr>
        <w:jc w:val="both"/>
      </w:pPr>
    </w:p>
    <w:sectPr w:rsidR="007A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7BC6"/>
    <w:multiLevelType w:val="hybridMultilevel"/>
    <w:tmpl w:val="0520204A"/>
    <w:lvl w:ilvl="0" w:tplc="F5D2358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505D"/>
    <w:multiLevelType w:val="hybridMultilevel"/>
    <w:tmpl w:val="83DAE642"/>
    <w:lvl w:ilvl="0" w:tplc="FCE46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useFELayout/>
    <w:compatSetting w:name="compatibilityMode" w:uri="http://schemas.microsoft.com/office/word" w:val="14"/>
  </w:compat>
  <w:rsids>
    <w:rsidRoot w:val="00B5187A"/>
    <w:rsid w:val="000D77A3"/>
    <w:rsid w:val="007A45BB"/>
    <w:rsid w:val="009031C5"/>
    <w:rsid w:val="0098574E"/>
    <w:rsid w:val="00B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jc w:val="both"/>
    </w:pPr>
    <w:rPr>
      <w:rFonts w:ascii="Tahoma" w:eastAsia="Times" w:hAnsi="Tahoma" w:cs="Tahoma"/>
      <w:sz w:val="20"/>
      <w:szCs w:val="20"/>
    </w:rPr>
  </w:style>
  <w:style w:type="character" w:customStyle="1" w:styleId="En-tteCar">
    <w:name w:val="En-tête Car"/>
    <w:basedOn w:val="Policepardfaut"/>
    <w:link w:val="En-tte"/>
    <w:rPr>
      <w:rFonts w:eastAsia="Batang"/>
      <w:sz w:val="24"/>
      <w:szCs w:val="24"/>
    </w:rPr>
  </w:style>
  <w:style w:type="paragraph" w:styleId="Textedebulles">
    <w:name w:val="Balloon Text"/>
    <w:basedOn w:val="Normal"/>
    <w:link w:val="TextedebullesCar"/>
    <w:rsid w:val="00B51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187A"/>
    <w:rPr>
      <w:rFonts w:ascii="Tahoma" w:eastAsia="Batang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jc w:val="both"/>
    </w:pPr>
    <w:rPr>
      <w:rFonts w:ascii="Tahoma" w:eastAsia="Times" w:hAnsi="Tahoma" w:cs="Tahoma"/>
      <w:sz w:val="20"/>
      <w:szCs w:val="20"/>
    </w:rPr>
  </w:style>
  <w:style w:type="character" w:customStyle="1" w:styleId="En-tteCar">
    <w:name w:val="En-tête Car"/>
    <w:basedOn w:val="Policepardfaut"/>
    <w:link w:val="En-tte"/>
    <w:rPr>
      <w:rFonts w:eastAsia="Batang"/>
      <w:sz w:val="24"/>
      <w:szCs w:val="24"/>
    </w:rPr>
  </w:style>
  <w:style w:type="paragraph" w:styleId="Textedebulles">
    <w:name w:val="Balloon Text"/>
    <w:basedOn w:val="Normal"/>
    <w:link w:val="TextedebullesCar"/>
    <w:rsid w:val="00B51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187A"/>
    <w:rPr>
      <w:rFonts w:ascii="Tahoma" w:eastAsia="Batang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EDS: UAF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pz8bwj</dc:creator>
  <cp:lastModifiedBy>LALLEMENT Sebastien</cp:lastModifiedBy>
  <cp:revision>3</cp:revision>
  <dcterms:created xsi:type="dcterms:W3CDTF">2016-04-06T12:13:00Z</dcterms:created>
  <dcterms:modified xsi:type="dcterms:W3CDTF">2016-04-06T12:26:00Z</dcterms:modified>
</cp:coreProperties>
</file>